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6" w:rsidRDefault="00ED3D46">
      <w:pPr>
        <w:pStyle w:val="Pealkiri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noProof/>
          <w:sz w:val="28"/>
          <w:szCs w:val="28"/>
          <w:lang w:eastAsia="et-E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-1005348</wp:posOffset>
            </wp:positionH>
            <wp:positionV relativeFrom="paragraph">
              <wp:posOffset>-540385</wp:posOffset>
            </wp:positionV>
            <wp:extent cx="7611745" cy="2035277"/>
            <wp:effectExtent l="0" t="0" r="825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586" cy="204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46" w:rsidRPr="00ED3D46" w:rsidRDefault="00190889">
      <w:pPr>
        <w:pStyle w:val="Pealkiri"/>
        <w:rPr>
          <w:rFonts w:ascii="Gentium Book Basic" w:hAnsi="Gentium Book Basic"/>
          <w:color w:val="FFFFFF" w:themeColor="background1"/>
          <w:sz w:val="48"/>
          <w:szCs w:val="48"/>
        </w:rPr>
      </w:pPr>
      <w:r w:rsidRPr="00ED3D46">
        <w:rPr>
          <w:rFonts w:ascii="Gentium Book Basic" w:hAnsi="Gentium Book Basic"/>
          <w:color w:val="FFFFFF" w:themeColor="background1"/>
          <w:sz w:val="48"/>
          <w:szCs w:val="48"/>
        </w:rPr>
        <w:t>KOOLITEATER 20</w:t>
      </w:r>
      <w:r w:rsidR="001D0E98">
        <w:rPr>
          <w:rFonts w:ascii="Gentium Book Basic" w:hAnsi="Gentium Book Basic"/>
          <w:color w:val="FFFFFF" w:themeColor="background1"/>
          <w:sz w:val="48"/>
          <w:szCs w:val="48"/>
        </w:rPr>
        <w:t>2</w:t>
      </w:r>
      <w:r w:rsidR="0051004A">
        <w:rPr>
          <w:rFonts w:ascii="Gentium Book Basic" w:hAnsi="Gentium Book Basic"/>
          <w:color w:val="FFFFFF" w:themeColor="background1"/>
          <w:sz w:val="48"/>
          <w:szCs w:val="48"/>
        </w:rPr>
        <w:t>3</w:t>
      </w:r>
      <w:r w:rsidRPr="00ED3D46">
        <w:rPr>
          <w:rFonts w:ascii="Gentium Book Basic" w:hAnsi="Gentium Book Basic"/>
          <w:color w:val="FFFFFF" w:themeColor="background1"/>
          <w:sz w:val="48"/>
          <w:szCs w:val="48"/>
        </w:rPr>
        <w:t xml:space="preserve"> VALGAMAA VOOR </w:t>
      </w:r>
    </w:p>
    <w:p w:rsidR="00DB0382" w:rsidRPr="00ED3D46" w:rsidRDefault="00190889">
      <w:pPr>
        <w:pStyle w:val="Pealkiri"/>
        <w:rPr>
          <w:rFonts w:ascii="Gentium Book Basic" w:hAnsi="Gentium Book Basic"/>
          <w:color w:val="FFFFFF" w:themeColor="background1"/>
          <w:sz w:val="28"/>
          <w:szCs w:val="28"/>
        </w:rPr>
      </w:pPr>
      <w:r w:rsidRPr="00ED3D46">
        <w:rPr>
          <w:rFonts w:ascii="Gentium Book Basic" w:hAnsi="Gentium Book Basic"/>
          <w:color w:val="FFFFFF" w:themeColor="background1"/>
          <w:sz w:val="28"/>
          <w:szCs w:val="28"/>
        </w:rPr>
        <w:t>JUHEND</w:t>
      </w:r>
    </w:p>
    <w:p w:rsidR="006C29FB" w:rsidRPr="00CD10F5" w:rsidRDefault="006C29FB">
      <w:pPr>
        <w:pStyle w:val="Pealkiri"/>
        <w:rPr>
          <w:rFonts w:ascii="Gentium Book Basic" w:hAnsi="Gentium Book Basic"/>
          <w:sz w:val="28"/>
          <w:szCs w:val="28"/>
        </w:rPr>
      </w:pPr>
    </w:p>
    <w:p w:rsidR="00DB0382" w:rsidRPr="00AA777A" w:rsidRDefault="00DB0382">
      <w:pPr>
        <w:rPr>
          <w:rFonts w:ascii="Gentium Book Basic" w:hAnsi="Gentium Book Basic"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CE58D0" w:rsidRDefault="00CE58D0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EESMÄRK</w:t>
      </w:r>
      <w:r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br/>
      </w:r>
      <w:r w:rsidR="001D0E98">
        <w:rPr>
          <w:rFonts w:ascii="Gentium Book Basic" w:hAnsi="Gentium Book Basic"/>
          <w:lang w:val="et-EE"/>
        </w:rPr>
        <w:t xml:space="preserve">Hoida ja </w:t>
      </w:r>
      <w:r w:rsidRPr="00AA777A">
        <w:rPr>
          <w:rFonts w:ascii="Gentium Book Basic" w:hAnsi="Gentium Book Basic"/>
          <w:lang w:val="et-EE"/>
        </w:rPr>
        <w:t>arendada kooliteatrite tegevust</w:t>
      </w:r>
      <w:r w:rsidR="001D0E98">
        <w:rPr>
          <w:rFonts w:ascii="Gentium Book Basic" w:hAnsi="Gentium Book Basic"/>
          <w:lang w:val="et-EE"/>
        </w:rPr>
        <w:t xml:space="preserve"> maakonnas</w:t>
      </w:r>
      <w:r w:rsidRPr="00AA777A">
        <w:rPr>
          <w:rFonts w:ascii="Gentium Book Basic" w:hAnsi="Gentium Book Basic"/>
          <w:lang w:val="et-EE"/>
        </w:rPr>
        <w:t>.</w:t>
      </w:r>
    </w:p>
    <w:p w:rsidR="00DB0382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Innustada uute teatrigruppide tekkimist.</w:t>
      </w:r>
    </w:p>
    <w:p w:rsidR="001D0E98" w:rsidRPr="00AA777A" w:rsidRDefault="001D0E98">
      <w:pPr>
        <w:ind w:right="-694"/>
        <w:rPr>
          <w:rFonts w:ascii="Gentium Book Basic" w:hAnsi="Gentium Book Basic"/>
          <w:lang w:val="et-EE"/>
        </w:rPr>
      </w:pPr>
      <w:r w:rsidRPr="001D0E98">
        <w:rPr>
          <w:rFonts w:ascii="Gentium Book Basic" w:hAnsi="Gentium Book Basic"/>
          <w:lang w:val="et-EE"/>
        </w:rPr>
        <w:t>Kujundada kultuurset teatritarbijat.</w:t>
      </w:r>
    </w:p>
    <w:p w:rsidR="00DB0382" w:rsidRPr="00AA777A" w:rsidRDefault="00DB0382">
      <w:pPr>
        <w:pStyle w:val="Kehatekst2"/>
        <w:ind w:right="-694"/>
        <w:rPr>
          <w:rFonts w:ascii="Gentium Book Basic" w:hAnsi="Gentium Book Basic"/>
          <w:color w:val="auto"/>
          <w:szCs w:val="24"/>
        </w:rPr>
      </w:pPr>
      <w:r w:rsidRPr="00AA777A">
        <w:rPr>
          <w:rFonts w:ascii="Gentium Book Basic" w:hAnsi="Gentium Book Basic"/>
          <w:color w:val="auto"/>
          <w:szCs w:val="24"/>
        </w:rPr>
        <w:t>Teadvustada avalikkust kooliteatrite tegevusest haridus</w:t>
      </w:r>
      <w:r w:rsidR="001D0E98">
        <w:rPr>
          <w:rFonts w:ascii="Gentium Book Basic" w:hAnsi="Gentium Book Basic"/>
          <w:color w:val="auto"/>
          <w:szCs w:val="24"/>
        </w:rPr>
        <w:t xml:space="preserve">e </w:t>
      </w:r>
      <w:r w:rsidRPr="00AA777A">
        <w:rPr>
          <w:rFonts w:ascii="Gentium Book Basic" w:hAnsi="Gentium Book Basic"/>
          <w:color w:val="auto"/>
          <w:szCs w:val="24"/>
        </w:rPr>
        <w:t>osana.</w:t>
      </w:r>
    </w:p>
    <w:p w:rsidR="006C29FB" w:rsidRPr="00FA22B4" w:rsidRDefault="00DB0382" w:rsidP="00FA22B4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b/>
          <w:bCs/>
          <w:lang w:val="et-EE"/>
        </w:rPr>
        <w:t>AEG JA KOHT</w:t>
      </w:r>
      <w:r w:rsidRPr="00AA777A">
        <w:rPr>
          <w:rFonts w:ascii="Gentium Book Basic" w:hAnsi="Gentium Book Basic"/>
          <w:lang w:val="et-EE"/>
        </w:rPr>
        <w:br/>
      </w:r>
      <w:r w:rsidR="001D0E98">
        <w:rPr>
          <w:rFonts w:ascii="Gentium Book Basic" w:hAnsi="Gentium Book Basic"/>
          <w:b/>
          <w:lang w:val="et-EE"/>
        </w:rPr>
        <w:t>1</w:t>
      </w:r>
      <w:r w:rsidR="0051004A">
        <w:rPr>
          <w:rFonts w:ascii="Gentium Book Basic" w:hAnsi="Gentium Book Basic"/>
          <w:b/>
          <w:lang w:val="et-EE"/>
        </w:rPr>
        <w:t>8</w:t>
      </w:r>
      <w:r w:rsidR="00190889" w:rsidRPr="00FA22B4">
        <w:rPr>
          <w:rFonts w:ascii="Gentium Book Basic" w:hAnsi="Gentium Book Basic"/>
          <w:b/>
          <w:lang w:val="et-EE"/>
        </w:rPr>
        <w:t xml:space="preserve">. </w:t>
      </w:r>
      <w:r w:rsidR="001D0E98">
        <w:rPr>
          <w:rFonts w:ascii="Gentium Book Basic" w:hAnsi="Gentium Book Basic"/>
          <w:b/>
          <w:lang w:val="et-EE"/>
        </w:rPr>
        <w:t>aprill</w:t>
      </w:r>
      <w:r w:rsidR="00190889" w:rsidRPr="00FA22B4">
        <w:rPr>
          <w:rFonts w:ascii="Gentium Book Basic" w:hAnsi="Gentium Book Basic"/>
          <w:b/>
          <w:lang w:val="et-EE"/>
        </w:rPr>
        <w:t xml:space="preserve"> 20</w:t>
      </w:r>
      <w:r w:rsidR="0051004A">
        <w:rPr>
          <w:rFonts w:ascii="Gentium Book Basic" w:hAnsi="Gentium Book Basic"/>
          <w:b/>
          <w:lang w:val="et-EE"/>
        </w:rPr>
        <w:t>23</w:t>
      </w:r>
      <w:r w:rsidR="00190889" w:rsidRPr="00FA22B4">
        <w:rPr>
          <w:rFonts w:ascii="Gentium Book Basic" w:hAnsi="Gentium Book Basic"/>
          <w:b/>
          <w:lang w:val="et-EE"/>
        </w:rPr>
        <w:t xml:space="preserve"> </w:t>
      </w:r>
      <w:r w:rsidR="004D6C1A">
        <w:rPr>
          <w:rFonts w:ascii="Gentium Book Basic" w:hAnsi="Gentium Book Basic"/>
          <w:b/>
          <w:lang w:val="et-EE"/>
        </w:rPr>
        <w:t>kell</w:t>
      </w:r>
      <w:r w:rsidR="00190889" w:rsidRPr="00FA22B4">
        <w:rPr>
          <w:rFonts w:ascii="Gentium Book Basic" w:hAnsi="Gentium Book Basic"/>
          <w:b/>
          <w:lang w:val="et-EE"/>
        </w:rPr>
        <w:t xml:space="preserve"> 1</w:t>
      </w:r>
      <w:r w:rsidR="0051004A">
        <w:rPr>
          <w:rFonts w:ascii="Gentium Book Basic" w:hAnsi="Gentium Book Basic"/>
          <w:b/>
          <w:lang w:val="et-EE"/>
        </w:rPr>
        <w:t>2</w:t>
      </w:r>
      <w:r w:rsidR="00190889" w:rsidRPr="00FA22B4">
        <w:rPr>
          <w:rFonts w:ascii="Gentium Book Basic" w:hAnsi="Gentium Book Basic"/>
          <w:b/>
          <w:lang w:val="et-EE"/>
        </w:rPr>
        <w:t>.00</w:t>
      </w:r>
      <w:r w:rsidRPr="00FA22B4">
        <w:rPr>
          <w:rFonts w:ascii="Gentium Book Basic" w:hAnsi="Gentium Book Basic"/>
          <w:b/>
          <w:lang w:val="et-EE"/>
        </w:rPr>
        <w:t xml:space="preserve"> </w:t>
      </w:r>
      <w:r w:rsidR="00265D74" w:rsidRPr="00FA22B4">
        <w:rPr>
          <w:rFonts w:ascii="Gentium Book Basic" w:hAnsi="Gentium Book Basic"/>
          <w:b/>
          <w:lang w:val="et-EE"/>
        </w:rPr>
        <w:t xml:space="preserve">Valga Kultuuri- ja </w:t>
      </w:r>
      <w:r w:rsidR="009C7D2C">
        <w:rPr>
          <w:rFonts w:ascii="Gentium Book Basic" w:hAnsi="Gentium Book Basic"/>
          <w:b/>
          <w:lang w:val="et-EE"/>
        </w:rPr>
        <w:t>H</w:t>
      </w:r>
      <w:r w:rsidR="00265D74" w:rsidRPr="00FA22B4">
        <w:rPr>
          <w:rFonts w:ascii="Gentium Book Basic" w:hAnsi="Gentium Book Basic"/>
          <w:b/>
          <w:lang w:val="et-EE"/>
        </w:rPr>
        <w:t>uvialakeskuses</w:t>
      </w:r>
      <w:r w:rsidR="004D6C1A">
        <w:rPr>
          <w:rFonts w:ascii="Gentium Book Basic" w:hAnsi="Gentium Book Basic"/>
          <w:b/>
          <w:lang w:val="et-EE"/>
        </w:rPr>
        <w:t>.</w:t>
      </w:r>
    </w:p>
    <w:p w:rsidR="00EE48FB" w:rsidRDefault="00316623" w:rsidP="00EE48FB">
      <w:pPr>
        <w:rPr>
          <w:rFonts w:ascii="Gentium Book Basic" w:hAnsi="Gentium Book Basic"/>
          <w:bCs/>
          <w:i/>
          <w:lang w:val="et-EE"/>
        </w:rPr>
      </w:pPr>
      <w:r w:rsidRPr="00EE48FB">
        <w:rPr>
          <w:rFonts w:ascii="Gentium Book Basic" w:hAnsi="Gentium Book Basic"/>
          <w:i/>
          <w:lang w:val="et-EE"/>
        </w:rPr>
        <w:t xml:space="preserve">Teadmiseks, et </w:t>
      </w:r>
      <w:r w:rsidR="00DB0382" w:rsidRPr="00EE48FB">
        <w:rPr>
          <w:rFonts w:ascii="Gentium Book Basic" w:hAnsi="Gentium Book Basic"/>
          <w:bCs/>
          <w:i/>
          <w:lang w:val="et-EE"/>
        </w:rPr>
        <w:t>20</w:t>
      </w:r>
      <w:r w:rsidR="001D0E98">
        <w:rPr>
          <w:rFonts w:ascii="Gentium Book Basic" w:hAnsi="Gentium Book Basic"/>
          <w:bCs/>
          <w:i/>
          <w:lang w:val="et-EE"/>
        </w:rPr>
        <w:t>2</w:t>
      </w:r>
      <w:r w:rsidR="0051004A">
        <w:rPr>
          <w:rFonts w:ascii="Gentium Book Basic" w:hAnsi="Gentium Book Basic"/>
          <w:bCs/>
          <w:i/>
          <w:lang w:val="et-EE"/>
        </w:rPr>
        <w:t>3</w:t>
      </w:r>
      <w:r w:rsidR="00190889" w:rsidRPr="00EE48FB">
        <w:rPr>
          <w:rFonts w:ascii="Gentium Book Basic" w:hAnsi="Gentium Book Basic"/>
          <w:bCs/>
          <w:i/>
          <w:lang w:val="et-EE"/>
        </w:rPr>
        <w:t xml:space="preserve">. </w:t>
      </w:r>
      <w:r w:rsidRPr="00EE48FB">
        <w:rPr>
          <w:rFonts w:ascii="Gentium Book Basic" w:hAnsi="Gentium Book Basic"/>
          <w:bCs/>
          <w:i/>
          <w:lang w:val="et-EE"/>
        </w:rPr>
        <w:t>aastal</w:t>
      </w:r>
      <w:r w:rsidR="00DB0382" w:rsidRPr="00EE48FB">
        <w:rPr>
          <w:rFonts w:ascii="Gentium Book Basic" w:hAnsi="Gentium Book Basic"/>
          <w:bCs/>
          <w:i/>
          <w:lang w:val="et-EE"/>
        </w:rPr>
        <w:t xml:space="preserve"> toimuvad riigifestivalid:</w:t>
      </w:r>
    </w:p>
    <w:p w:rsidR="0051004A" w:rsidRPr="0051004A" w:rsidRDefault="0051004A" w:rsidP="0051004A">
      <w:pPr>
        <w:pStyle w:val="Loendilik"/>
        <w:numPr>
          <w:ilvl w:val="0"/>
          <w:numId w:val="15"/>
        </w:numPr>
        <w:rPr>
          <w:rFonts w:ascii="Gentium Book Basic" w:hAnsi="Gentium Book Basic"/>
          <w:bCs/>
          <w:i/>
          <w:lang w:val="et-EE"/>
        </w:rPr>
      </w:pPr>
      <w:r>
        <w:rPr>
          <w:i/>
          <w:sz w:val="22"/>
          <w:szCs w:val="22"/>
          <w:bdr w:val="none" w:sz="0" w:space="0" w:color="auto" w:frame="1"/>
        </w:rPr>
        <w:t>“</w:t>
      </w:r>
      <w:proofErr w:type="spellStart"/>
      <w:r>
        <w:rPr>
          <w:i/>
          <w:sz w:val="22"/>
          <w:szCs w:val="22"/>
          <w:bdr w:val="none" w:sz="0" w:space="0" w:color="auto" w:frame="1"/>
        </w:rPr>
        <w:t>Kooliteater</w:t>
      </w:r>
      <w:proofErr w:type="spellEnd"/>
      <w:r>
        <w:rPr>
          <w:i/>
          <w:sz w:val="22"/>
          <w:szCs w:val="22"/>
          <w:bdr w:val="none" w:sz="0" w:space="0" w:color="auto" w:frame="1"/>
        </w:rPr>
        <w:t xml:space="preserve"> 2023</w:t>
      </w:r>
      <w:r w:rsidRPr="0051004A">
        <w:rPr>
          <w:i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põhikoolide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51004A">
        <w:rPr>
          <w:i/>
          <w:sz w:val="22"/>
          <w:szCs w:val="22"/>
          <w:bdr w:val="none" w:sz="0" w:space="0" w:color="auto" w:frame="1"/>
        </w:rPr>
        <w:t>ja</w:t>
      </w:r>
      <w:proofErr w:type="spellEnd"/>
      <w:proofErr w:type="gramEnd"/>
      <w:r w:rsidRPr="0051004A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gümnaasiumi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kooliteatrite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 xml:space="preserve"> festival 12. – 14. </w:t>
      </w:r>
      <w:proofErr w:type="spellStart"/>
      <w:proofErr w:type="gramStart"/>
      <w:r w:rsidRPr="0051004A">
        <w:rPr>
          <w:i/>
          <w:sz w:val="22"/>
          <w:szCs w:val="22"/>
          <w:bdr w:val="none" w:sz="0" w:space="0" w:color="auto" w:frame="1"/>
        </w:rPr>
        <w:t>mai</w:t>
      </w:r>
      <w:proofErr w:type="spellEnd"/>
      <w:proofErr w:type="gramEnd"/>
      <w:r w:rsidRPr="0051004A">
        <w:rPr>
          <w:i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Tallinn</w:t>
      </w:r>
      <w:r>
        <w:rPr>
          <w:i/>
          <w:sz w:val="22"/>
          <w:szCs w:val="22"/>
          <w:bdr w:val="none" w:sz="0" w:space="0" w:color="auto" w:frame="1"/>
        </w:rPr>
        <w:t>as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>.</w:t>
      </w:r>
    </w:p>
    <w:p w:rsidR="00F95C70" w:rsidRPr="0051004A" w:rsidRDefault="0051004A" w:rsidP="0051004A">
      <w:pPr>
        <w:pStyle w:val="Loendilik"/>
        <w:numPr>
          <w:ilvl w:val="0"/>
          <w:numId w:val="15"/>
        </w:numPr>
        <w:rPr>
          <w:rFonts w:ascii="Gentium Book Basic" w:hAnsi="Gentium Book Basic"/>
          <w:bCs/>
          <w:i/>
          <w:lang w:val="et-EE"/>
        </w:rPr>
      </w:pPr>
      <w:r w:rsidRPr="0051004A">
        <w:rPr>
          <w:i/>
          <w:sz w:val="22"/>
          <w:szCs w:val="22"/>
          <w:bdr w:val="none" w:sz="0" w:space="0" w:color="auto" w:frame="1"/>
        </w:rPr>
        <w:t>“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Kooliteater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 xml:space="preserve"> 2023”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algklasside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kooliteatrite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 xml:space="preserve"> festival 27.</w:t>
      </w:r>
      <w:r>
        <w:rPr>
          <w:i/>
          <w:sz w:val="22"/>
          <w:szCs w:val="22"/>
          <w:bdr w:val="none" w:sz="0" w:space="0" w:color="auto" w:frame="1"/>
        </w:rPr>
        <w:t xml:space="preserve"> </w:t>
      </w:r>
      <w:r w:rsidRPr="0051004A">
        <w:rPr>
          <w:i/>
          <w:sz w:val="22"/>
          <w:szCs w:val="22"/>
          <w:bdr w:val="none" w:sz="0" w:space="0" w:color="auto" w:frame="1"/>
        </w:rPr>
        <w:t>-</w:t>
      </w:r>
      <w:r>
        <w:rPr>
          <w:i/>
          <w:sz w:val="22"/>
          <w:szCs w:val="22"/>
          <w:bdr w:val="none" w:sz="0" w:space="0" w:color="auto" w:frame="1"/>
        </w:rPr>
        <w:t xml:space="preserve"> </w:t>
      </w:r>
      <w:r w:rsidRPr="0051004A">
        <w:rPr>
          <w:i/>
          <w:sz w:val="22"/>
          <w:szCs w:val="22"/>
          <w:bdr w:val="none" w:sz="0" w:space="0" w:color="auto" w:frame="1"/>
        </w:rPr>
        <w:t xml:space="preserve">28. </w:t>
      </w:r>
      <w:proofErr w:type="spellStart"/>
      <w:proofErr w:type="gramStart"/>
      <w:r w:rsidRPr="0051004A">
        <w:rPr>
          <w:i/>
          <w:sz w:val="22"/>
          <w:szCs w:val="22"/>
          <w:bdr w:val="none" w:sz="0" w:space="0" w:color="auto" w:frame="1"/>
        </w:rPr>
        <w:t>mai</w:t>
      </w:r>
      <w:proofErr w:type="spellEnd"/>
      <w:proofErr w:type="gramEnd"/>
      <w:r w:rsidRPr="0051004A">
        <w:rPr>
          <w:i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004A">
        <w:rPr>
          <w:i/>
          <w:sz w:val="22"/>
          <w:szCs w:val="22"/>
          <w:bdr w:val="none" w:sz="0" w:space="0" w:color="auto" w:frame="1"/>
        </w:rPr>
        <w:t>Kuressaare</w:t>
      </w:r>
      <w:r>
        <w:rPr>
          <w:i/>
          <w:sz w:val="22"/>
          <w:szCs w:val="22"/>
          <w:bdr w:val="none" w:sz="0" w:space="0" w:color="auto" w:frame="1"/>
        </w:rPr>
        <w:t>s</w:t>
      </w:r>
      <w:proofErr w:type="spellEnd"/>
      <w:r w:rsidRPr="0051004A">
        <w:rPr>
          <w:i/>
          <w:sz w:val="22"/>
          <w:szCs w:val="22"/>
          <w:bdr w:val="none" w:sz="0" w:space="0" w:color="auto" w:frame="1"/>
        </w:rPr>
        <w:t>.</w:t>
      </w:r>
      <w:r w:rsidR="00DB0382" w:rsidRPr="0051004A">
        <w:rPr>
          <w:rFonts w:ascii="Gentium Book Basic" w:hAnsi="Gentium Book Basic"/>
          <w:bCs/>
          <w:i/>
          <w:lang w:val="et-EE"/>
        </w:rPr>
        <w:br/>
      </w:r>
    </w:p>
    <w:p w:rsidR="00AA777A" w:rsidRDefault="00DB0382" w:rsidP="00F95C70">
      <w:pPr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OSAVÕTJAD</w:t>
      </w:r>
      <w:r w:rsidRPr="00AA777A">
        <w:rPr>
          <w:rFonts w:ascii="Gentium Book Basic" w:hAnsi="Gentium Book Basic"/>
          <w:lang w:val="et-EE"/>
        </w:rPr>
        <w:br/>
        <w:t>Põhikoolide, gümnaasiumite, põhiharidusel baseeruvate ametikoolide ja kooliväliste kultuuri- ja haridusasutuste õpilased.</w:t>
      </w:r>
    </w:p>
    <w:p w:rsidR="00190889" w:rsidRDefault="00DB0382" w:rsidP="00190889">
      <w:pPr>
        <w:ind w:right="-99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Festival toimu</w:t>
      </w:r>
      <w:r w:rsidR="00317A18" w:rsidRPr="00AA777A">
        <w:rPr>
          <w:rFonts w:ascii="Gentium Book Basic" w:hAnsi="Gentium Book Basic"/>
          <w:lang w:val="et-EE"/>
        </w:rPr>
        <w:t>b</w:t>
      </w:r>
      <w:r w:rsidR="00AA777A">
        <w:rPr>
          <w:rFonts w:ascii="Gentium Book Basic" w:hAnsi="Gentium Book Basic"/>
          <w:lang w:val="et-EE"/>
        </w:rPr>
        <w:t xml:space="preserve"> kolmes vanuseastmes:</w:t>
      </w:r>
    </w:p>
    <w:p w:rsid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1.- 4. klasside õpilaste trupid</w:t>
      </w:r>
      <w:r w:rsidR="002966EE">
        <w:rPr>
          <w:rFonts w:ascii="Gentium Book Basic" w:hAnsi="Gentium Book Basic"/>
          <w:lang w:val="et-EE"/>
        </w:rPr>
        <w:t>;</w:t>
      </w:r>
    </w:p>
    <w:p w:rsid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5.- 9. klasside õpilaste trupid</w:t>
      </w:r>
      <w:r w:rsidR="002966EE">
        <w:rPr>
          <w:rFonts w:ascii="Gentium Book Basic" w:hAnsi="Gentium Book Basic"/>
          <w:lang w:val="et-EE"/>
        </w:rPr>
        <w:t>;</w:t>
      </w:r>
    </w:p>
    <w:p w:rsidR="00045518" w:rsidRP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10.- 12. klasside õpilaste trupid.</w:t>
      </w:r>
    </w:p>
    <w:p w:rsidR="00045518" w:rsidRDefault="00045518" w:rsidP="00045518">
      <w:pPr>
        <w:ind w:right="-694"/>
        <w:rPr>
          <w:rFonts w:ascii="Gentium Book Basic" w:hAnsi="Gentium Book Basic"/>
          <w:lang w:val="et-EE"/>
        </w:rPr>
      </w:pPr>
    </w:p>
    <w:p w:rsidR="00316623" w:rsidRPr="00AA777A" w:rsidRDefault="00316623" w:rsidP="000455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ESINEMINE</w:t>
      </w:r>
    </w:p>
    <w:p w:rsidR="00316623" w:rsidRPr="00AA777A" w:rsidRDefault="00317A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Esinemisaja pikkus maakonna voorus pole määratletud</w:t>
      </w:r>
      <w:r w:rsidR="00316623" w:rsidRPr="00AA777A">
        <w:rPr>
          <w:rFonts w:ascii="Gentium Book Basic" w:hAnsi="Gentium Book Basic"/>
          <w:lang w:val="et-EE"/>
        </w:rPr>
        <w:t>.</w:t>
      </w:r>
    </w:p>
    <w:p w:rsidR="002966EE" w:rsidRDefault="00316623">
      <w:pPr>
        <w:ind w:right="-694"/>
        <w:rPr>
          <w:rFonts w:ascii="Gentium Book Basic" w:hAnsi="Gentium Book Basic"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>Teadmiseks, et</w:t>
      </w:r>
      <w:r w:rsidR="004D6C1A">
        <w:rPr>
          <w:rFonts w:ascii="Gentium Book Basic" w:hAnsi="Gentium Book Basic"/>
          <w:i/>
          <w:lang w:val="et-EE"/>
        </w:rPr>
        <w:t xml:space="preserve"> </w:t>
      </w:r>
      <w:r w:rsidR="00317A18" w:rsidRPr="00AA777A">
        <w:rPr>
          <w:rFonts w:ascii="Gentium Book Basic" w:hAnsi="Gentium Book Basic"/>
          <w:i/>
          <w:lang w:val="et-EE"/>
        </w:rPr>
        <w:t>riigifestivalile pääsemisel tuleb kohandada e</w:t>
      </w:r>
      <w:r w:rsidR="00DB0382" w:rsidRPr="00AA777A">
        <w:rPr>
          <w:rFonts w:ascii="Gentium Book Basic" w:hAnsi="Gentium Book Basic"/>
          <w:i/>
          <w:lang w:val="et-EE"/>
        </w:rPr>
        <w:t>sinemisaja pikku</w:t>
      </w:r>
      <w:r w:rsidR="00997DA3">
        <w:rPr>
          <w:rFonts w:ascii="Gentium Book Basic" w:hAnsi="Gentium Book Basic"/>
          <w:i/>
          <w:lang w:val="et-EE"/>
        </w:rPr>
        <w:t>s järgmiselt</w:t>
      </w:r>
      <w:r w:rsidR="00DB0382" w:rsidRPr="00AA777A">
        <w:rPr>
          <w:rFonts w:ascii="Gentium Book Basic" w:hAnsi="Gentium Book Basic"/>
          <w:i/>
          <w:lang w:val="et-EE"/>
        </w:rPr>
        <w:t>:</w:t>
      </w:r>
    </w:p>
    <w:p w:rsid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Algklasside vanuseastmes kuni 20 min</w:t>
      </w:r>
      <w:r w:rsidR="002966EE">
        <w:rPr>
          <w:rFonts w:ascii="Gentium Book Basic" w:hAnsi="Gentium Book Basic"/>
          <w:i/>
          <w:lang w:val="et-EE"/>
        </w:rPr>
        <w:t>;</w:t>
      </w:r>
    </w:p>
    <w:p w:rsid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Põhikoolide vanuseastmes kuni 30 min</w:t>
      </w:r>
      <w:r w:rsidR="002966EE">
        <w:rPr>
          <w:rFonts w:ascii="Gentium Book Basic" w:hAnsi="Gentium Book Basic"/>
          <w:i/>
          <w:lang w:val="et-EE"/>
        </w:rPr>
        <w:t>;</w:t>
      </w:r>
    </w:p>
    <w:p w:rsidR="00DB0382" w:rsidRP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Gümnaasiumi vanuseastmes kuni 45 min.</w:t>
      </w:r>
    </w:p>
    <w:p w:rsidR="00DB0382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REGISTREERIMINE</w:t>
      </w:r>
      <w:bookmarkStart w:id="0" w:name="_GoBack"/>
      <w:bookmarkEnd w:id="0"/>
    </w:p>
    <w:p w:rsidR="00317A18" w:rsidRPr="00AA777A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 xml:space="preserve">Valgamaa Kooliteatrite festivalile registreerimine lõpeb </w:t>
      </w:r>
      <w:r w:rsidR="0051004A">
        <w:rPr>
          <w:rFonts w:ascii="Gentium Book Basic" w:hAnsi="Gentium Book Basic"/>
          <w:szCs w:val="24"/>
        </w:rPr>
        <w:t>10</w:t>
      </w:r>
      <w:r w:rsidRPr="00AA777A">
        <w:rPr>
          <w:rFonts w:ascii="Gentium Book Basic" w:hAnsi="Gentium Book Basic"/>
          <w:szCs w:val="24"/>
        </w:rPr>
        <w:t>.</w:t>
      </w:r>
      <w:r w:rsidR="00F104DD">
        <w:rPr>
          <w:rFonts w:ascii="Gentium Book Basic" w:hAnsi="Gentium Book Basic"/>
          <w:szCs w:val="24"/>
        </w:rPr>
        <w:t xml:space="preserve"> </w:t>
      </w:r>
      <w:r w:rsidR="001D0E98">
        <w:rPr>
          <w:rFonts w:ascii="Gentium Book Basic" w:hAnsi="Gentium Book Basic"/>
          <w:szCs w:val="24"/>
        </w:rPr>
        <w:t>aprillil</w:t>
      </w:r>
      <w:r w:rsidRPr="00AA777A">
        <w:rPr>
          <w:rFonts w:ascii="Gentium Book Basic" w:hAnsi="Gentium Book Basic"/>
          <w:szCs w:val="24"/>
        </w:rPr>
        <w:t xml:space="preserve"> 20</w:t>
      </w:r>
      <w:r w:rsidR="001D0E98">
        <w:rPr>
          <w:rFonts w:ascii="Gentium Book Basic" w:hAnsi="Gentium Book Basic"/>
          <w:szCs w:val="24"/>
        </w:rPr>
        <w:t>2</w:t>
      </w:r>
      <w:r w:rsidR="0051004A">
        <w:rPr>
          <w:rFonts w:ascii="Gentium Book Basic" w:hAnsi="Gentium Book Basic"/>
          <w:szCs w:val="24"/>
        </w:rPr>
        <w:t>3</w:t>
      </w:r>
      <w:r w:rsidRPr="00AA777A">
        <w:rPr>
          <w:rFonts w:ascii="Gentium Book Basic" w:hAnsi="Gentium Book Basic"/>
          <w:szCs w:val="24"/>
        </w:rPr>
        <w:t>.a</w:t>
      </w:r>
    </w:p>
    <w:p w:rsidR="00DB0382" w:rsidRPr="00AA777A" w:rsidRDefault="00317A18" w:rsidP="00316623">
      <w:pPr>
        <w:pStyle w:val="Kehatekst3"/>
        <w:rPr>
          <w:rFonts w:ascii="Gentium Book Basic" w:hAnsi="Gentium Book Basic"/>
          <w:b/>
          <w:szCs w:val="24"/>
        </w:rPr>
      </w:pPr>
      <w:r w:rsidRPr="00AA777A">
        <w:rPr>
          <w:rFonts w:ascii="Gentium Book Basic" w:hAnsi="Gentium Book Basic"/>
          <w:szCs w:val="24"/>
        </w:rPr>
        <w:t>Registreerimi</w:t>
      </w:r>
      <w:r w:rsidR="007A6E34">
        <w:rPr>
          <w:rFonts w:ascii="Gentium Book Basic" w:hAnsi="Gentium Book Basic"/>
          <w:szCs w:val="24"/>
        </w:rPr>
        <w:t>seks täida</w:t>
      </w:r>
      <w:r w:rsidR="006C29FB">
        <w:rPr>
          <w:rFonts w:ascii="Gentium Book Basic" w:hAnsi="Gentium Book Basic"/>
          <w:szCs w:val="24"/>
        </w:rPr>
        <w:t xml:space="preserve"> ankeet</w:t>
      </w:r>
      <w:r w:rsidR="007A6E34">
        <w:rPr>
          <w:rFonts w:ascii="Gentium Book Basic" w:hAnsi="Gentium Book Basic"/>
          <w:szCs w:val="24"/>
        </w:rPr>
        <w:t xml:space="preserve"> </w:t>
      </w:r>
      <w:hyperlink r:id="rId7" w:history="1">
        <w:r w:rsidR="00D62B86" w:rsidRPr="003A0F5D">
          <w:rPr>
            <w:rStyle w:val="Hperlink"/>
            <w:rFonts w:ascii="Gentium Book Basic" w:hAnsi="Gentium Book Basic"/>
            <w:szCs w:val="24"/>
          </w:rPr>
          <w:t>https://forms.gle/6B4gUw8qanrZnRJe8</w:t>
        </w:r>
      </w:hyperlink>
      <w:r w:rsidR="00D62B86">
        <w:rPr>
          <w:rFonts w:ascii="Gentium Book Basic" w:hAnsi="Gentium Book Basic"/>
          <w:szCs w:val="24"/>
        </w:rPr>
        <w:t xml:space="preserve"> </w:t>
      </w:r>
      <w:r w:rsidR="00DB0382" w:rsidRPr="00AA777A">
        <w:rPr>
          <w:rFonts w:ascii="Gentium Book Basic" w:hAnsi="Gentium Book Basic"/>
          <w:szCs w:val="24"/>
        </w:rPr>
        <w:br/>
      </w:r>
      <w:r w:rsidR="00DB0382" w:rsidRPr="00AA777A">
        <w:rPr>
          <w:rFonts w:ascii="Gentium Book Basic" w:hAnsi="Gentium Book Basic"/>
          <w:b/>
          <w:szCs w:val="24"/>
        </w:rPr>
        <w:t>HINDAMINE</w:t>
      </w:r>
    </w:p>
    <w:p w:rsidR="00045518" w:rsidRDefault="00F8629F" w:rsidP="00CE58D0">
      <w:pPr>
        <w:ind w:right="-426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Kolmeliikmeline žürii</w:t>
      </w:r>
      <w:r w:rsidR="00316623" w:rsidRPr="00AA777A">
        <w:rPr>
          <w:rFonts w:ascii="Gentium Book Basic" w:hAnsi="Gentium Book Basic"/>
          <w:lang w:val="et-EE"/>
        </w:rPr>
        <w:t>, kuhu kuulub ka Eesti Harrastusteatrite Liidu esindaja</w:t>
      </w:r>
      <w:r w:rsidR="004D6C1A">
        <w:rPr>
          <w:rFonts w:ascii="Gentium Book Basic" w:hAnsi="Gentium Book Basic"/>
          <w:lang w:val="et-EE"/>
        </w:rPr>
        <w:t>,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t>valib välja iga</w:t>
      </w:r>
      <w:r w:rsidR="004D6C1A">
        <w:rPr>
          <w:rFonts w:ascii="Gentium Book Basic" w:hAnsi="Gentium Book Basic"/>
          <w:lang w:val="et-EE"/>
        </w:rPr>
        <w:t>st</w:t>
      </w:r>
      <w:r w:rsidRPr="00AA777A">
        <w:rPr>
          <w:rFonts w:ascii="Gentium Book Basic" w:hAnsi="Gentium Book Basic"/>
          <w:lang w:val="et-EE"/>
        </w:rPr>
        <w:t xml:space="preserve"> vanuserühma</w:t>
      </w:r>
      <w:r w:rsidR="004D6C1A">
        <w:rPr>
          <w:rFonts w:ascii="Gentium Book Basic" w:hAnsi="Gentium Book Basic"/>
          <w:lang w:val="et-EE"/>
        </w:rPr>
        <w:t>st</w:t>
      </w:r>
      <w:r w:rsidRPr="00AA777A">
        <w:rPr>
          <w:rFonts w:ascii="Gentium Book Basic" w:hAnsi="Gentium Book Basic"/>
          <w:lang w:val="et-EE"/>
        </w:rPr>
        <w:t xml:space="preserve"> </w:t>
      </w:r>
      <w:r w:rsidR="004D6C1A">
        <w:rPr>
          <w:rFonts w:ascii="Gentium Book Basic" w:hAnsi="Gentium Book Basic"/>
          <w:lang w:val="et-EE"/>
        </w:rPr>
        <w:t>ühe trupi, k</w:t>
      </w:r>
      <w:r w:rsidRPr="00AA777A">
        <w:rPr>
          <w:rFonts w:ascii="Gentium Book Basic" w:hAnsi="Gentium Book Basic"/>
          <w:lang w:val="et-EE"/>
        </w:rPr>
        <w:t xml:space="preserve">es esindab Valgamaad riigifestivalil. </w:t>
      </w:r>
      <w:r w:rsidR="00DB0382" w:rsidRPr="00AA777A">
        <w:rPr>
          <w:rFonts w:ascii="Gentium Book Basic" w:hAnsi="Gentium Book Basic"/>
          <w:lang w:val="et-EE"/>
        </w:rPr>
        <w:t>Eripreemiatega autasustatakse silmapaistnud osatäitjaid</w:t>
      </w:r>
      <w:r w:rsidRPr="00AA777A">
        <w:rPr>
          <w:rFonts w:ascii="Gentium Book Basic" w:hAnsi="Gentium Book Basic"/>
          <w:lang w:val="et-EE"/>
        </w:rPr>
        <w:t xml:space="preserve"> ja nauditavamaid õnnestumisi laval</w:t>
      </w:r>
      <w:r w:rsidR="00DB0382" w:rsidRPr="00AA777A">
        <w:rPr>
          <w:rFonts w:ascii="Gentium Book Basic" w:hAnsi="Gentium Book Basic"/>
          <w:lang w:val="et-EE"/>
        </w:rPr>
        <w:t>.</w:t>
      </w:r>
      <w:r w:rsidR="00CE58D0">
        <w:rPr>
          <w:rFonts w:ascii="Gentium Book Basic" w:hAnsi="Gentium Book Basic"/>
          <w:lang w:val="et-EE"/>
        </w:rPr>
        <w:t xml:space="preserve"> </w:t>
      </w:r>
      <w:r w:rsidR="00DB0382" w:rsidRPr="00AA777A">
        <w:rPr>
          <w:rFonts w:ascii="Gentium Book Basic" w:hAnsi="Gentium Book Basic"/>
          <w:lang w:val="et-EE"/>
        </w:rPr>
        <w:t>Maakondliku vooru žüriil on õigus mitte edasi saata esindajat vastava taseme puudumisel.</w:t>
      </w:r>
    </w:p>
    <w:p w:rsidR="00045518" w:rsidRDefault="00045518">
      <w:pPr>
        <w:ind w:right="-694"/>
        <w:rPr>
          <w:rFonts w:ascii="Gentium Book Basic" w:hAnsi="Gentium Book Basic"/>
          <w:lang w:val="et-EE"/>
        </w:rPr>
      </w:pPr>
    </w:p>
    <w:p w:rsidR="00FA22B4" w:rsidRDefault="00316623" w:rsidP="00997DA3">
      <w:pPr>
        <w:ind w:right="-426"/>
        <w:rPr>
          <w:rStyle w:val="Hperlink"/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KORRALDAJAD</w:t>
      </w:r>
      <w:r w:rsidRPr="00AA777A">
        <w:rPr>
          <w:rFonts w:ascii="Gentium Book Basic" w:hAnsi="Gentium Book Basic"/>
          <w:lang w:val="et-EE"/>
        </w:rPr>
        <w:br/>
        <w:t>Valgamaa Kooliteatrite festivali korrald</w:t>
      </w:r>
      <w:r w:rsidR="00AA777A" w:rsidRPr="00AA777A">
        <w:rPr>
          <w:rFonts w:ascii="Gentium Book Basic" w:hAnsi="Gentium Book Basic"/>
          <w:lang w:val="et-EE"/>
        </w:rPr>
        <w:t xml:space="preserve">ab </w:t>
      </w:r>
      <w:r w:rsidR="00026830">
        <w:rPr>
          <w:rFonts w:ascii="Gentium Book Basic" w:hAnsi="Gentium Book Basic"/>
          <w:lang w:val="et-EE"/>
        </w:rPr>
        <w:t>MTÜ</w:t>
      </w:r>
      <w:r w:rsidRPr="00AA777A">
        <w:rPr>
          <w:rFonts w:ascii="Gentium Book Basic" w:hAnsi="Gentium Book Basic"/>
          <w:lang w:val="et-EE"/>
        </w:rPr>
        <w:t xml:space="preserve"> Kungla</w:t>
      </w:r>
      <w:r w:rsidR="00AA777A" w:rsidRPr="00AA777A">
        <w:rPr>
          <w:rFonts w:ascii="Gentium Book Basic" w:hAnsi="Gentium Book Basic"/>
          <w:lang w:val="et-EE"/>
        </w:rPr>
        <w:t xml:space="preserve"> koostöös Valga Kultuuri- ja Huvialakeskuse</w:t>
      </w:r>
      <w:r w:rsidR="00997DA3">
        <w:rPr>
          <w:rFonts w:ascii="Gentium Book Basic" w:hAnsi="Gentium Book Basic"/>
          <w:lang w:val="et-EE"/>
        </w:rPr>
        <w:t>ga</w:t>
      </w:r>
      <w:r w:rsidRPr="00AA777A">
        <w:rPr>
          <w:rFonts w:ascii="Gentium Book Basic" w:hAnsi="Gentium Book Basic"/>
          <w:b/>
          <w:bCs/>
          <w:lang w:val="et-EE"/>
        </w:rPr>
        <w:t>.</w:t>
      </w:r>
      <w:r w:rsidR="00FA22B4">
        <w:rPr>
          <w:rFonts w:ascii="Gentium Book Basic" w:hAnsi="Gentium Book Basic"/>
          <w:b/>
          <w:bCs/>
          <w:lang w:val="et-EE"/>
        </w:rPr>
        <w:t xml:space="preserve"> </w:t>
      </w:r>
      <w:r w:rsidR="00EE48FB">
        <w:rPr>
          <w:rFonts w:ascii="Gentium Book Basic" w:hAnsi="Gentium Book Basic"/>
          <w:bCs/>
          <w:lang w:val="et-EE"/>
        </w:rPr>
        <w:t>P</w:t>
      </w:r>
      <w:r w:rsidR="00997DA3">
        <w:rPr>
          <w:rFonts w:ascii="Gentium Book Basic" w:hAnsi="Gentium Book Basic"/>
          <w:bCs/>
          <w:lang w:val="et-EE"/>
        </w:rPr>
        <w:t xml:space="preserve">eakorraldaja </w:t>
      </w:r>
      <w:r w:rsidR="004D6C1A">
        <w:rPr>
          <w:rFonts w:ascii="Gentium Book Basic" w:hAnsi="Gentium Book Basic"/>
          <w:bCs/>
          <w:lang w:val="et-EE"/>
        </w:rPr>
        <w:t>Siiri Põldsaar</w:t>
      </w:r>
      <w:r w:rsidR="00997DA3">
        <w:rPr>
          <w:rFonts w:ascii="Gentium Book Basic" w:hAnsi="Gentium Book Basic"/>
          <w:bCs/>
          <w:lang w:val="et-EE"/>
        </w:rPr>
        <w:t xml:space="preserve"> (e-post:</w:t>
      </w:r>
      <w:r w:rsidR="00190889">
        <w:rPr>
          <w:rFonts w:ascii="Gentium Book Basic" w:hAnsi="Gentium Book Basic"/>
          <w:bCs/>
          <w:lang w:val="et-EE"/>
        </w:rPr>
        <w:t xml:space="preserve"> </w:t>
      </w:r>
      <w:hyperlink r:id="rId8" w:history="1">
        <w:r w:rsidR="004077F2" w:rsidRPr="006269CA">
          <w:rPr>
            <w:rStyle w:val="Hperlink"/>
            <w:rFonts w:ascii="Gentium Book Basic" w:hAnsi="Gentium Book Basic"/>
            <w:bCs/>
            <w:lang w:val="et-EE"/>
          </w:rPr>
          <w:t>KunglaSiiri@gmail.com</w:t>
        </w:r>
      </w:hyperlink>
      <w:r w:rsidR="00997DA3">
        <w:rPr>
          <w:rStyle w:val="Hperlink"/>
          <w:rFonts w:ascii="Gentium Book Basic" w:hAnsi="Gentium Book Basic"/>
          <w:bCs/>
          <w:lang w:val="et-EE"/>
        </w:rPr>
        <w:t>)</w:t>
      </w:r>
    </w:p>
    <w:p w:rsidR="00CE58D0" w:rsidRDefault="00CE58D0" w:rsidP="00997DA3">
      <w:pPr>
        <w:ind w:right="-426"/>
        <w:rPr>
          <w:rFonts w:ascii="Gentium Book Basic" w:hAnsi="Gentium Book Basic"/>
          <w:b/>
          <w:bCs/>
          <w:lang w:val="et-EE"/>
        </w:rPr>
      </w:pPr>
    </w:p>
    <w:p w:rsidR="00A37732" w:rsidRPr="00997DA3" w:rsidRDefault="00DB0382" w:rsidP="00997DA3">
      <w:pPr>
        <w:ind w:right="-426"/>
        <w:rPr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FINANTSEERIMINE </w:t>
      </w: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lang w:val="et-EE"/>
        </w:rPr>
        <w:t>Valgamaa Kooliteatrite festival</w:t>
      </w:r>
      <w:r w:rsidR="004077F2">
        <w:rPr>
          <w:rFonts w:ascii="Gentium Book Basic" w:hAnsi="Gentium Book Basic"/>
          <w:lang w:val="et-EE"/>
        </w:rPr>
        <w:t>i</w:t>
      </w:r>
      <w:r w:rsidR="00316623" w:rsidRPr="00AA777A">
        <w:rPr>
          <w:rFonts w:ascii="Gentium Book Basic" w:hAnsi="Gentium Book Basic"/>
          <w:lang w:val="et-EE"/>
        </w:rPr>
        <w:t xml:space="preserve"> korralda</w:t>
      </w:r>
      <w:r w:rsidR="004077F2">
        <w:rPr>
          <w:rFonts w:ascii="Gentium Book Basic" w:hAnsi="Gentium Book Basic"/>
          <w:lang w:val="et-EE"/>
        </w:rPr>
        <w:t>mist toetab</w:t>
      </w:r>
      <w:r w:rsidR="00316623" w:rsidRPr="00AA777A">
        <w:rPr>
          <w:rFonts w:ascii="Gentium Book Basic" w:hAnsi="Gentium Book Basic"/>
          <w:lang w:val="et-EE"/>
        </w:rPr>
        <w:t xml:space="preserve"> Valgamaa </w:t>
      </w:r>
      <w:r w:rsidR="001D0E98">
        <w:rPr>
          <w:rFonts w:ascii="Gentium Book Basic" w:hAnsi="Gentium Book Basic"/>
          <w:lang w:val="et-EE"/>
        </w:rPr>
        <w:t>Arenguagentuur</w:t>
      </w:r>
      <w:r w:rsidR="0051004A">
        <w:rPr>
          <w:rFonts w:ascii="Gentium Book Basic" w:hAnsi="Gentium Book Basic"/>
          <w:lang w:val="et-EE"/>
        </w:rPr>
        <w:t>,</w:t>
      </w:r>
      <w:r w:rsidR="004077F2">
        <w:rPr>
          <w:rFonts w:ascii="Gentium Book Basic" w:hAnsi="Gentium Book Basic"/>
          <w:lang w:val="et-EE"/>
        </w:rPr>
        <w:t xml:space="preserve"> </w:t>
      </w:r>
      <w:r w:rsidR="00F81C35" w:rsidRPr="00AA777A">
        <w:rPr>
          <w:rFonts w:ascii="Gentium Book Basic" w:hAnsi="Gentium Book Basic"/>
          <w:lang w:val="et-EE"/>
        </w:rPr>
        <w:t xml:space="preserve">Valga </w:t>
      </w:r>
      <w:r w:rsidR="00997DA3">
        <w:rPr>
          <w:rFonts w:ascii="Gentium Book Basic" w:hAnsi="Gentium Book Basic"/>
          <w:lang w:val="et-EE"/>
        </w:rPr>
        <w:t>Valla</w:t>
      </w:r>
      <w:r w:rsidR="00F81C35" w:rsidRPr="00AA777A">
        <w:rPr>
          <w:rFonts w:ascii="Gentium Book Basic" w:hAnsi="Gentium Book Basic"/>
          <w:lang w:val="et-EE"/>
        </w:rPr>
        <w:t>valitsus</w:t>
      </w:r>
      <w:r w:rsidR="001D0E98">
        <w:rPr>
          <w:rFonts w:ascii="Gentium Book Basic" w:hAnsi="Gentium Book Basic"/>
          <w:lang w:val="et-EE"/>
        </w:rPr>
        <w:t xml:space="preserve"> ning Eesti Kultuurkapital</w:t>
      </w:r>
      <w:r w:rsidR="00AA777A" w:rsidRPr="00AA777A">
        <w:rPr>
          <w:rFonts w:ascii="Gentium Book Basic" w:hAnsi="Gentium Book Basic"/>
          <w:lang w:val="et-EE"/>
        </w:rPr>
        <w:t>.</w:t>
      </w:r>
    </w:p>
    <w:sectPr w:rsidR="00A37732" w:rsidRPr="00997DA3" w:rsidSect="007A6E34">
      <w:pgSz w:w="11906" w:h="16838"/>
      <w:pgMar w:top="851" w:right="849" w:bottom="53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1A4"/>
      </v:shape>
    </w:pict>
  </w:numPicBullet>
  <w:abstractNum w:abstractNumId="0" w15:restartNumberingAfterBreak="0">
    <w:nsid w:val="03D64732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70A"/>
    <w:multiLevelType w:val="hybridMultilevel"/>
    <w:tmpl w:val="5920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D0332"/>
    <w:multiLevelType w:val="hybridMultilevel"/>
    <w:tmpl w:val="9BB6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83447"/>
    <w:multiLevelType w:val="hybridMultilevel"/>
    <w:tmpl w:val="7B7CAC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A71"/>
    <w:multiLevelType w:val="hybridMultilevel"/>
    <w:tmpl w:val="F95A7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8B3D4B"/>
    <w:multiLevelType w:val="hybridMultilevel"/>
    <w:tmpl w:val="C644C1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123"/>
    <w:multiLevelType w:val="hybridMultilevel"/>
    <w:tmpl w:val="3C1A3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975DA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291E"/>
    <w:multiLevelType w:val="hybridMultilevel"/>
    <w:tmpl w:val="C19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66620"/>
    <w:multiLevelType w:val="hybridMultilevel"/>
    <w:tmpl w:val="40EC26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4405"/>
    <w:multiLevelType w:val="hybridMultilevel"/>
    <w:tmpl w:val="70F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D2D3C"/>
    <w:multiLevelType w:val="hybridMultilevel"/>
    <w:tmpl w:val="0850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339C"/>
    <w:multiLevelType w:val="hybridMultilevel"/>
    <w:tmpl w:val="4FE68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CB310C"/>
    <w:multiLevelType w:val="hybridMultilevel"/>
    <w:tmpl w:val="CB0E5AB6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76DC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5CA5"/>
    <w:multiLevelType w:val="hybridMultilevel"/>
    <w:tmpl w:val="C628A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165374"/>
    <w:multiLevelType w:val="hybridMultilevel"/>
    <w:tmpl w:val="BA328D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0"/>
    <w:rsid w:val="00010AA0"/>
    <w:rsid w:val="00026830"/>
    <w:rsid w:val="00045518"/>
    <w:rsid w:val="00190889"/>
    <w:rsid w:val="001A59A5"/>
    <w:rsid w:val="001D0E98"/>
    <w:rsid w:val="00240A74"/>
    <w:rsid w:val="00265D74"/>
    <w:rsid w:val="00282230"/>
    <w:rsid w:val="002966EE"/>
    <w:rsid w:val="002A5210"/>
    <w:rsid w:val="00304118"/>
    <w:rsid w:val="00316623"/>
    <w:rsid w:val="00317A18"/>
    <w:rsid w:val="00327879"/>
    <w:rsid w:val="00333FB4"/>
    <w:rsid w:val="0038318A"/>
    <w:rsid w:val="003D13DF"/>
    <w:rsid w:val="00404FDA"/>
    <w:rsid w:val="004077F2"/>
    <w:rsid w:val="0048370D"/>
    <w:rsid w:val="004D6C1A"/>
    <w:rsid w:val="0051004A"/>
    <w:rsid w:val="005470A4"/>
    <w:rsid w:val="0065716D"/>
    <w:rsid w:val="006C29FB"/>
    <w:rsid w:val="0075137F"/>
    <w:rsid w:val="00776C03"/>
    <w:rsid w:val="007A6E34"/>
    <w:rsid w:val="00902BCF"/>
    <w:rsid w:val="00997DA3"/>
    <w:rsid w:val="009C7D2C"/>
    <w:rsid w:val="00A37732"/>
    <w:rsid w:val="00A70AE7"/>
    <w:rsid w:val="00AA777A"/>
    <w:rsid w:val="00C441FD"/>
    <w:rsid w:val="00CD10F5"/>
    <w:rsid w:val="00CE58D0"/>
    <w:rsid w:val="00D539A4"/>
    <w:rsid w:val="00D62B86"/>
    <w:rsid w:val="00DB0382"/>
    <w:rsid w:val="00E32525"/>
    <w:rsid w:val="00ED3D46"/>
    <w:rsid w:val="00EE48FB"/>
    <w:rsid w:val="00F104DD"/>
    <w:rsid w:val="00F57B5C"/>
    <w:rsid w:val="00F81C35"/>
    <w:rsid w:val="00F83C99"/>
    <w:rsid w:val="00F8629F"/>
    <w:rsid w:val="00F95C70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2A30"/>
  <w15:docId w15:val="{BCDFBB67-4CE2-45D8-ADA7-D615242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5137F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75137F"/>
    <w:pPr>
      <w:jc w:val="center"/>
    </w:pPr>
    <w:rPr>
      <w:b/>
      <w:bCs/>
      <w:szCs w:val="17"/>
      <w:lang w:val="et-EE"/>
    </w:rPr>
  </w:style>
  <w:style w:type="paragraph" w:styleId="Kehatekst">
    <w:name w:val="Body Text"/>
    <w:basedOn w:val="Normaallaad"/>
    <w:rsid w:val="0075137F"/>
    <w:pPr>
      <w:jc w:val="both"/>
    </w:pPr>
    <w:rPr>
      <w:szCs w:val="17"/>
      <w:lang w:val="et-EE"/>
    </w:rPr>
  </w:style>
  <w:style w:type="paragraph" w:styleId="Kehatekst2">
    <w:name w:val="Body Text 2"/>
    <w:basedOn w:val="Normaallaad"/>
    <w:rsid w:val="0075137F"/>
    <w:rPr>
      <w:color w:val="FF6600"/>
      <w:szCs w:val="17"/>
      <w:lang w:val="et-EE"/>
    </w:rPr>
  </w:style>
  <w:style w:type="paragraph" w:styleId="Kehatekst3">
    <w:name w:val="Body Text 3"/>
    <w:basedOn w:val="Normaallaad"/>
    <w:rsid w:val="0075137F"/>
    <w:pPr>
      <w:ind w:right="-694"/>
    </w:pPr>
    <w:rPr>
      <w:szCs w:val="17"/>
      <w:lang w:val="et-EE"/>
    </w:rPr>
  </w:style>
  <w:style w:type="table" w:styleId="Kontuurtabel">
    <w:name w:val="Table Grid"/>
    <w:basedOn w:val="Normaaltabel"/>
    <w:rsid w:val="00F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F8629F"/>
    <w:rPr>
      <w:color w:val="0000FF"/>
      <w:u w:val="single"/>
    </w:rPr>
  </w:style>
  <w:style w:type="character" w:styleId="Tugev">
    <w:name w:val="Strong"/>
    <w:uiPriority w:val="22"/>
    <w:qFormat/>
    <w:rsid w:val="00F81C35"/>
    <w:rPr>
      <w:b/>
      <w:bCs/>
    </w:rPr>
  </w:style>
  <w:style w:type="paragraph" w:styleId="Jutumullitekst">
    <w:name w:val="Balloon Text"/>
    <w:basedOn w:val="Normaallaad"/>
    <w:link w:val="JutumullitekstMrk"/>
    <w:rsid w:val="00240A7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240A74"/>
    <w:rPr>
      <w:rFonts w:ascii="Tahoma" w:hAnsi="Tahoma" w:cs="Tahoma"/>
      <w:sz w:val="16"/>
      <w:szCs w:val="16"/>
      <w:lang w:val="en-GB" w:eastAsia="en-US"/>
    </w:rPr>
  </w:style>
  <w:style w:type="character" w:styleId="Klastatudhperlink">
    <w:name w:val="FollowedHyperlink"/>
    <w:basedOn w:val="Liguvaikefont"/>
    <w:semiHidden/>
    <w:unhideWhenUsed/>
    <w:rsid w:val="00304118"/>
    <w:rPr>
      <w:color w:val="800080" w:themeColor="followedHyperlink"/>
      <w:u w:val="single"/>
    </w:rPr>
  </w:style>
  <w:style w:type="character" w:customStyle="1" w:styleId="m3619107540840241764gmail-il">
    <w:name w:val="m_3619107540840241764gmail-il"/>
    <w:basedOn w:val="Liguvaikefont"/>
    <w:rsid w:val="00190889"/>
  </w:style>
  <w:style w:type="paragraph" w:styleId="Loendilik">
    <w:name w:val="List Paragraph"/>
    <w:basedOn w:val="Normaallaad"/>
    <w:uiPriority w:val="34"/>
    <w:qFormat/>
    <w:rsid w:val="00190889"/>
    <w:pPr>
      <w:ind w:left="720"/>
      <w:contextualSpacing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4D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laSiir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6B4gUw8qanrZnRJ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CBB4-C2FB-4C13-98A1-EF0B9A74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EESTI KOOLITEATRITE RIIGIFESTIVALI JUHEND</vt:lpstr>
      <vt:lpstr>EESTI KOOLITEATRITE RIIGIFESTIVALI JUHEND</vt:lpstr>
      <vt:lpstr>EESTI KOOLITEATRITE RIIGIFESTIVALI JUHEND</vt:lpstr>
    </vt:vector>
  </TitlesOfParts>
  <Company>M</Company>
  <LinksUpToDate>false</LinksUpToDate>
  <CharactersWithSpaces>2018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mailto:kunglasiiri@gmail.com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KOOLITEATRITE RIIGIFESTIVALI JUHEND</dc:title>
  <dc:creator>M</dc:creator>
  <cp:lastModifiedBy>2X0X8EA#UUW</cp:lastModifiedBy>
  <cp:revision>6</cp:revision>
  <dcterms:created xsi:type="dcterms:W3CDTF">2022-02-28T08:54:00Z</dcterms:created>
  <dcterms:modified xsi:type="dcterms:W3CDTF">2023-03-09T17:07:00Z</dcterms:modified>
</cp:coreProperties>
</file>